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52C" w:rsidRPr="00A6152C" w:rsidRDefault="00A6152C" w:rsidP="00703EFE">
      <w:pPr>
        <w:jc w:val="center"/>
        <w:rPr>
          <w:rFonts w:ascii="Times New Roman" w:hAnsi="Times New Roman" w:cs="Times New Roman"/>
          <w:b/>
          <w:sz w:val="32"/>
          <w:szCs w:val="32"/>
          <w:lang w:val="kk-KZ"/>
        </w:rPr>
      </w:pPr>
      <w:r w:rsidRPr="00A6152C">
        <w:rPr>
          <w:rFonts w:ascii="Times New Roman" w:hAnsi="Times New Roman" w:cs="Times New Roman"/>
          <w:b/>
          <w:sz w:val="32"/>
          <w:szCs w:val="32"/>
          <w:lang w:val="kk-KZ"/>
        </w:rPr>
        <w:t>Өзге ұлт өкілдері оқушыларының арасында қазақ тілінен шығармашылық байқау</w:t>
      </w:r>
    </w:p>
    <w:p w:rsidR="00460852" w:rsidRDefault="00460852" w:rsidP="00460852">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Республикасындағы Тіл туралы» Заңының, Қазақстан Республикасында Тілдерді қолдану мен дамытудың мемлекеттік бағдарламасын жүзеге асыру үшін жалпыұлттық, патриоттық «Мәңгілік ел» идеясының құндылық негіздерін іске асыру шеңберінде өзге ұлт өкілдері оқушыларының ғылыми-зерттеу және оқу-танымдық қызметін ынталандыру мақсатында қазақ тілінен </w:t>
      </w:r>
      <w:r w:rsidR="00703EFE">
        <w:rPr>
          <w:rFonts w:ascii="Times New Roman" w:hAnsi="Times New Roman" w:cs="Times New Roman"/>
          <w:sz w:val="28"/>
          <w:szCs w:val="28"/>
          <w:lang w:val="kk-KZ"/>
        </w:rPr>
        <w:t xml:space="preserve">қалалық </w:t>
      </w:r>
      <w:r>
        <w:rPr>
          <w:rFonts w:ascii="Times New Roman" w:hAnsi="Times New Roman" w:cs="Times New Roman"/>
          <w:sz w:val="28"/>
          <w:szCs w:val="28"/>
          <w:lang w:val="kk-KZ"/>
        </w:rPr>
        <w:t>байқау ұйымдастырылды.</w:t>
      </w:r>
    </w:p>
    <w:p w:rsidR="00460852" w:rsidRDefault="00460852" w:rsidP="00460852">
      <w:pPr>
        <w:rPr>
          <w:rFonts w:ascii="Times New Roman" w:hAnsi="Times New Roman" w:cs="Times New Roman"/>
          <w:sz w:val="28"/>
          <w:szCs w:val="28"/>
          <w:lang w:val="kk-KZ"/>
        </w:rPr>
      </w:pPr>
      <w:r>
        <w:rPr>
          <w:rFonts w:ascii="Times New Roman" w:hAnsi="Times New Roman" w:cs="Times New Roman"/>
          <w:sz w:val="28"/>
          <w:szCs w:val="28"/>
          <w:lang w:val="kk-KZ"/>
        </w:rPr>
        <w:tab/>
        <w:t>Шығармашылық байқауға № 4 гимназия-мектебінің оқушылары қатысты:</w:t>
      </w:r>
    </w:p>
    <w:p w:rsidR="00F13902" w:rsidRDefault="00F13902">
      <w:pPr>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704"/>
        <w:gridCol w:w="3316"/>
        <w:gridCol w:w="1220"/>
        <w:gridCol w:w="1559"/>
        <w:gridCol w:w="3254"/>
      </w:tblGrid>
      <w:tr w:rsidR="00F13902" w:rsidTr="00F13902">
        <w:tc>
          <w:tcPr>
            <w:tcW w:w="704" w:type="dxa"/>
          </w:tcPr>
          <w:p w:rsidR="00F13902" w:rsidRDefault="00F13902">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316" w:type="dxa"/>
          </w:tcPr>
          <w:p w:rsidR="00F13902" w:rsidRDefault="00F13902">
            <w:pPr>
              <w:rPr>
                <w:rFonts w:ascii="Times New Roman" w:hAnsi="Times New Roman" w:cs="Times New Roman"/>
                <w:sz w:val="28"/>
                <w:szCs w:val="28"/>
                <w:lang w:val="kk-KZ"/>
              </w:rPr>
            </w:pPr>
            <w:r>
              <w:rPr>
                <w:rFonts w:ascii="Times New Roman" w:hAnsi="Times New Roman" w:cs="Times New Roman"/>
                <w:sz w:val="28"/>
                <w:szCs w:val="28"/>
                <w:lang w:val="kk-KZ"/>
              </w:rPr>
              <w:t>Оқушылардың аты-жөні</w:t>
            </w:r>
          </w:p>
        </w:tc>
        <w:tc>
          <w:tcPr>
            <w:tcW w:w="1220" w:type="dxa"/>
          </w:tcPr>
          <w:p w:rsidR="00F13902" w:rsidRDefault="00F13902">
            <w:pPr>
              <w:rPr>
                <w:rFonts w:ascii="Times New Roman" w:hAnsi="Times New Roman" w:cs="Times New Roman"/>
                <w:sz w:val="28"/>
                <w:szCs w:val="28"/>
                <w:lang w:val="kk-KZ"/>
              </w:rPr>
            </w:pPr>
            <w:r>
              <w:rPr>
                <w:rFonts w:ascii="Times New Roman" w:hAnsi="Times New Roman" w:cs="Times New Roman"/>
                <w:sz w:val="28"/>
                <w:szCs w:val="28"/>
                <w:lang w:val="kk-KZ"/>
              </w:rPr>
              <w:t>Сынып</w:t>
            </w:r>
          </w:p>
        </w:tc>
        <w:tc>
          <w:tcPr>
            <w:tcW w:w="1559" w:type="dxa"/>
          </w:tcPr>
          <w:p w:rsidR="00F13902" w:rsidRDefault="00F13902">
            <w:pPr>
              <w:rPr>
                <w:rFonts w:ascii="Times New Roman" w:hAnsi="Times New Roman" w:cs="Times New Roman"/>
                <w:sz w:val="28"/>
                <w:szCs w:val="28"/>
                <w:lang w:val="kk-KZ"/>
              </w:rPr>
            </w:pPr>
            <w:r>
              <w:rPr>
                <w:rFonts w:ascii="Times New Roman" w:hAnsi="Times New Roman" w:cs="Times New Roman"/>
                <w:sz w:val="28"/>
                <w:szCs w:val="28"/>
                <w:lang w:val="kk-KZ"/>
              </w:rPr>
              <w:t>Жүлделі орын</w:t>
            </w:r>
          </w:p>
        </w:tc>
        <w:tc>
          <w:tcPr>
            <w:tcW w:w="3254" w:type="dxa"/>
          </w:tcPr>
          <w:p w:rsidR="00F13902" w:rsidRDefault="00F13902">
            <w:pPr>
              <w:rPr>
                <w:rFonts w:ascii="Times New Roman" w:hAnsi="Times New Roman" w:cs="Times New Roman"/>
                <w:sz w:val="28"/>
                <w:szCs w:val="28"/>
                <w:lang w:val="kk-KZ"/>
              </w:rPr>
            </w:pPr>
            <w:r>
              <w:rPr>
                <w:rFonts w:ascii="Times New Roman" w:hAnsi="Times New Roman" w:cs="Times New Roman"/>
                <w:sz w:val="28"/>
                <w:szCs w:val="28"/>
                <w:lang w:val="kk-KZ"/>
              </w:rPr>
              <w:t>Қазақ тілі мұғалімі</w:t>
            </w:r>
          </w:p>
        </w:tc>
      </w:tr>
      <w:tr w:rsidR="00F13902" w:rsidTr="00F13902">
        <w:tc>
          <w:tcPr>
            <w:tcW w:w="704" w:type="dxa"/>
          </w:tcPr>
          <w:p w:rsidR="00F13902" w:rsidRDefault="00F13902">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316" w:type="dxa"/>
          </w:tcPr>
          <w:p w:rsidR="00F13902" w:rsidRDefault="00F13902">
            <w:pPr>
              <w:rPr>
                <w:rFonts w:ascii="Times New Roman" w:hAnsi="Times New Roman" w:cs="Times New Roman"/>
                <w:sz w:val="28"/>
                <w:szCs w:val="28"/>
                <w:lang w:val="kk-KZ"/>
              </w:rPr>
            </w:pPr>
            <w:r>
              <w:rPr>
                <w:rFonts w:ascii="Times New Roman" w:hAnsi="Times New Roman" w:cs="Times New Roman"/>
                <w:sz w:val="28"/>
                <w:szCs w:val="28"/>
                <w:lang w:val="kk-KZ"/>
              </w:rPr>
              <w:t>Власова Евгения</w:t>
            </w:r>
          </w:p>
        </w:tc>
        <w:tc>
          <w:tcPr>
            <w:tcW w:w="1220" w:type="dxa"/>
          </w:tcPr>
          <w:p w:rsidR="00F13902" w:rsidRDefault="00F13902">
            <w:pPr>
              <w:rPr>
                <w:rFonts w:ascii="Times New Roman" w:hAnsi="Times New Roman" w:cs="Times New Roman"/>
                <w:sz w:val="28"/>
                <w:szCs w:val="28"/>
                <w:lang w:val="kk-KZ"/>
              </w:rPr>
            </w:pPr>
            <w:r>
              <w:rPr>
                <w:rFonts w:ascii="Times New Roman" w:hAnsi="Times New Roman" w:cs="Times New Roman"/>
                <w:sz w:val="28"/>
                <w:szCs w:val="28"/>
                <w:lang w:val="kk-KZ"/>
              </w:rPr>
              <w:t>4 «А»</w:t>
            </w:r>
          </w:p>
        </w:tc>
        <w:tc>
          <w:tcPr>
            <w:tcW w:w="1559" w:type="dxa"/>
          </w:tcPr>
          <w:p w:rsidR="00F13902" w:rsidRDefault="00F13902">
            <w:pPr>
              <w:rPr>
                <w:rFonts w:ascii="Times New Roman" w:hAnsi="Times New Roman" w:cs="Times New Roman"/>
                <w:sz w:val="28"/>
                <w:szCs w:val="28"/>
                <w:lang w:val="kk-KZ"/>
              </w:rPr>
            </w:pPr>
            <w:r>
              <w:rPr>
                <w:rFonts w:ascii="Times New Roman" w:hAnsi="Times New Roman" w:cs="Times New Roman"/>
                <w:sz w:val="28"/>
                <w:szCs w:val="28"/>
                <w:lang w:val="kk-KZ"/>
              </w:rPr>
              <w:t>І</w:t>
            </w:r>
          </w:p>
        </w:tc>
        <w:tc>
          <w:tcPr>
            <w:tcW w:w="3254" w:type="dxa"/>
          </w:tcPr>
          <w:p w:rsidR="00F13902" w:rsidRDefault="00F13902">
            <w:pPr>
              <w:rPr>
                <w:rFonts w:ascii="Times New Roman" w:hAnsi="Times New Roman" w:cs="Times New Roman"/>
                <w:sz w:val="28"/>
                <w:szCs w:val="28"/>
                <w:lang w:val="kk-KZ"/>
              </w:rPr>
            </w:pPr>
            <w:r>
              <w:rPr>
                <w:rFonts w:ascii="Times New Roman" w:hAnsi="Times New Roman" w:cs="Times New Roman"/>
                <w:sz w:val="28"/>
                <w:szCs w:val="28"/>
                <w:lang w:val="kk-KZ"/>
              </w:rPr>
              <w:t>Кенжебаева Қ.С.</w:t>
            </w:r>
          </w:p>
        </w:tc>
      </w:tr>
      <w:tr w:rsidR="00F13902" w:rsidTr="00F13902">
        <w:tc>
          <w:tcPr>
            <w:tcW w:w="704"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316"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Дурягина София</w:t>
            </w:r>
          </w:p>
        </w:tc>
        <w:tc>
          <w:tcPr>
            <w:tcW w:w="1220"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4 «А»</w:t>
            </w:r>
          </w:p>
        </w:tc>
        <w:tc>
          <w:tcPr>
            <w:tcW w:w="1559"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І</w:t>
            </w:r>
          </w:p>
        </w:tc>
        <w:tc>
          <w:tcPr>
            <w:tcW w:w="3254"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Кенжебаева Қ.С.</w:t>
            </w:r>
          </w:p>
        </w:tc>
      </w:tr>
      <w:tr w:rsidR="00F13902" w:rsidTr="00F13902">
        <w:tc>
          <w:tcPr>
            <w:tcW w:w="704"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316"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Мамина Маргарита</w:t>
            </w:r>
          </w:p>
        </w:tc>
        <w:tc>
          <w:tcPr>
            <w:tcW w:w="1220"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559"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3254"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Құлмағамбетова Б.Ж.</w:t>
            </w:r>
          </w:p>
        </w:tc>
      </w:tr>
      <w:tr w:rsidR="00F13902" w:rsidTr="00F13902">
        <w:tc>
          <w:tcPr>
            <w:tcW w:w="704"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316"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Кравец Аида</w:t>
            </w:r>
          </w:p>
        </w:tc>
        <w:tc>
          <w:tcPr>
            <w:tcW w:w="1220"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559"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3254"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Құрымбаева Қ.А.</w:t>
            </w:r>
          </w:p>
        </w:tc>
      </w:tr>
      <w:tr w:rsidR="00F13902" w:rsidTr="00F13902">
        <w:tc>
          <w:tcPr>
            <w:tcW w:w="704" w:type="dxa"/>
          </w:tcPr>
          <w:p w:rsidR="00F13902" w:rsidRDefault="00F13902" w:rsidP="00F13902">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316" w:type="dxa"/>
          </w:tcPr>
          <w:p w:rsidR="00F13902"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Тетерюк Мария</w:t>
            </w:r>
          </w:p>
        </w:tc>
        <w:tc>
          <w:tcPr>
            <w:tcW w:w="1220" w:type="dxa"/>
          </w:tcPr>
          <w:p w:rsidR="00F13902"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4 «А»</w:t>
            </w:r>
          </w:p>
        </w:tc>
        <w:tc>
          <w:tcPr>
            <w:tcW w:w="1559" w:type="dxa"/>
          </w:tcPr>
          <w:p w:rsidR="00F13902"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3254" w:type="dxa"/>
          </w:tcPr>
          <w:p w:rsidR="00F13902"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Кенжебаева Қ.А.</w:t>
            </w:r>
          </w:p>
        </w:tc>
      </w:tr>
      <w:tr w:rsidR="0059791A" w:rsidTr="00F13902">
        <w:tc>
          <w:tcPr>
            <w:tcW w:w="704"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316"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Тюшкова Елизавета</w:t>
            </w:r>
          </w:p>
        </w:tc>
        <w:tc>
          <w:tcPr>
            <w:tcW w:w="1220"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559"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3254"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Абищаев С.Ж.</w:t>
            </w:r>
          </w:p>
        </w:tc>
      </w:tr>
      <w:tr w:rsidR="0059791A" w:rsidTr="00F13902">
        <w:tc>
          <w:tcPr>
            <w:tcW w:w="704"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316"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Смагина Екатерина</w:t>
            </w:r>
          </w:p>
        </w:tc>
        <w:tc>
          <w:tcPr>
            <w:tcW w:w="1220"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559"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3254"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Абищаев С.Ж.</w:t>
            </w:r>
          </w:p>
        </w:tc>
      </w:tr>
      <w:tr w:rsidR="0059791A" w:rsidTr="00F13902">
        <w:tc>
          <w:tcPr>
            <w:tcW w:w="704"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316"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Масная Виктория</w:t>
            </w:r>
          </w:p>
        </w:tc>
        <w:tc>
          <w:tcPr>
            <w:tcW w:w="1220"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5 «Б»</w:t>
            </w:r>
          </w:p>
        </w:tc>
        <w:tc>
          <w:tcPr>
            <w:tcW w:w="1559"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3254"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Абдрахманова Г.С.</w:t>
            </w:r>
          </w:p>
        </w:tc>
      </w:tr>
      <w:tr w:rsidR="0059791A" w:rsidTr="00F13902">
        <w:tc>
          <w:tcPr>
            <w:tcW w:w="704"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316"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Тетерюк Мария</w:t>
            </w:r>
          </w:p>
        </w:tc>
        <w:tc>
          <w:tcPr>
            <w:tcW w:w="1220"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4 «А»</w:t>
            </w:r>
          </w:p>
        </w:tc>
        <w:tc>
          <w:tcPr>
            <w:tcW w:w="1559"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3254"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Кенжебаева Қ.С.</w:t>
            </w:r>
          </w:p>
        </w:tc>
      </w:tr>
      <w:tr w:rsidR="0059791A" w:rsidTr="00F13902">
        <w:tc>
          <w:tcPr>
            <w:tcW w:w="704"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316"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Гридасова Ксения</w:t>
            </w:r>
          </w:p>
        </w:tc>
        <w:tc>
          <w:tcPr>
            <w:tcW w:w="1220"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559"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ІІІ</w:t>
            </w:r>
          </w:p>
        </w:tc>
        <w:tc>
          <w:tcPr>
            <w:tcW w:w="3254" w:type="dxa"/>
          </w:tcPr>
          <w:p w:rsidR="0059791A" w:rsidRDefault="0059791A" w:rsidP="00F13902">
            <w:pPr>
              <w:rPr>
                <w:rFonts w:ascii="Times New Roman" w:hAnsi="Times New Roman" w:cs="Times New Roman"/>
                <w:sz w:val="28"/>
                <w:szCs w:val="28"/>
                <w:lang w:val="kk-KZ"/>
              </w:rPr>
            </w:pPr>
            <w:r>
              <w:rPr>
                <w:rFonts w:ascii="Times New Roman" w:hAnsi="Times New Roman" w:cs="Times New Roman"/>
                <w:sz w:val="28"/>
                <w:szCs w:val="28"/>
                <w:lang w:val="kk-KZ"/>
              </w:rPr>
              <w:t>Құрымбаева Қ.А.</w:t>
            </w:r>
          </w:p>
        </w:tc>
      </w:tr>
    </w:tbl>
    <w:p w:rsidR="00F13902" w:rsidRDefault="0059791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60852" w:rsidRDefault="0059791A" w:rsidP="00460852">
      <w:pPr>
        <w:rPr>
          <w:rFonts w:ascii="Times New Roman" w:hAnsi="Times New Roman" w:cs="Times New Roman"/>
          <w:sz w:val="28"/>
          <w:szCs w:val="28"/>
          <w:lang w:val="kk-KZ"/>
        </w:rPr>
      </w:pPr>
      <w:r>
        <w:rPr>
          <w:rFonts w:ascii="Times New Roman" w:hAnsi="Times New Roman" w:cs="Times New Roman"/>
          <w:sz w:val="28"/>
          <w:szCs w:val="28"/>
          <w:lang w:val="kk-KZ"/>
        </w:rPr>
        <w:tab/>
      </w:r>
      <w:r w:rsidR="00460852">
        <w:rPr>
          <w:rFonts w:ascii="Times New Roman" w:hAnsi="Times New Roman" w:cs="Times New Roman"/>
          <w:sz w:val="28"/>
          <w:szCs w:val="28"/>
          <w:lang w:val="kk-KZ"/>
        </w:rPr>
        <w:t>«Қазақстан Республикасындағы Тіл туралы» Заңының, Қазақстан Республикасында Тілдерді қолдану мен дамытудың мемлекеттік бағдарламасын жүзеге асыру үшін жалпыұлттық, патриоттық «Мәңгілік ел» идеясының құндылық негіздерін іске асыру шеңберінде өзге ұлт өкілдері оқушыларының арасында қазақ тілінен өткізілген қалалық шығармашылық байқаудың өткізілуіне ат салысып, қалалық шығармашылық байқауға оқушыларды сапалы дайындаған қазақ тілі мұғалімдеріне алғыс жарияланды</w:t>
      </w:r>
      <w:r w:rsidR="002005AC">
        <w:rPr>
          <w:rFonts w:ascii="Times New Roman" w:hAnsi="Times New Roman" w:cs="Times New Roman"/>
          <w:sz w:val="28"/>
          <w:szCs w:val="28"/>
          <w:lang w:val="kk-KZ"/>
        </w:rPr>
        <w:t>:</w:t>
      </w:r>
    </w:p>
    <w:p w:rsidR="002005AC" w:rsidRDefault="00A6152C" w:rsidP="00A6152C">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Кенжебаева Қ.С.</w:t>
      </w:r>
    </w:p>
    <w:p w:rsidR="00A6152C" w:rsidRDefault="00A6152C" w:rsidP="00A6152C">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Құлмағамбетова Б.Ж.</w:t>
      </w:r>
    </w:p>
    <w:p w:rsidR="00A6152C" w:rsidRDefault="00A6152C" w:rsidP="00A6152C">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Абищаев С.Ж</w:t>
      </w:r>
    </w:p>
    <w:p w:rsidR="00A6152C" w:rsidRDefault="00A6152C" w:rsidP="00A6152C">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Құрымбаева Қ.А.</w:t>
      </w:r>
    </w:p>
    <w:p w:rsidR="00A6152C" w:rsidRDefault="00A6152C" w:rsidP="00A6152C">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Абдрахманова Г.С.</w:t>
      </w:r>
    </w:p>
    <w:p w:rsidR="00A6152C" w:rsidRDefault="00A6152C" w:rsidP="00A6152C">
      <w:pPr>
        <w:pStyle w:val="a4"/>
        <w:rPr>
          <w:rFonts w:ascii="Times New Roman" w:hAnsi="Times New Roman" w:cs="Times New Roman"/>
          <w:sz w:val="28"/>
          <w:szCs w:val="28"/>
          <w:lang w:val="kk-KZ"/>
        </w:rPr>
      </w:pPr>
    </w:p>
    <w:p w:rsidR="00A6152C" w:rsidRDefault="00A6152C" w:rsidP="00A6152C">
      <w:pPr>
        <w:pStyle w:val="a4"/>
        <w:rPr>
          <w:rFonts w:ascii="Times New Roman" w:hAnsi="Times New Roman" w:cs="Times New Roman"/>
          <w:sz w:val="28"/>
          <w:szCs w:val="28"/>
          <w:lang w:val="kk-KZ"/>
        </w:rPr>
      </w:pPr>
    </w:p>
    <w:p w:rsidR="00A6152C" w:rsidRPr="00A6152C" w:rsidRDefault="00070539" w:rsidP="00A6152C">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703EFE">
        <w:rPr>
          <w:rFonts w:ascii="Times New Roman" w:hAnsi="Times New Roman" w:cs="Times New Roman"/>
          <w:sz w:val="28"/>
          <w:szCs w:val="28"/>
          <w:lang w:val="kk-KZ"/>
        </w:rPr>
        <w:t xml:space="preserve"> </w:t>
      </w:r>
      <w:r w:rsidR="00703EFE" w:rsidRPr="00703EFE">
        <w:rPr>
          <w:rFonts w:ascii="Times New Roman" w:hAnsi="Times New Roman" w:cs="Times New Roman"/>
          <w:sz w:val="28"/>
          <w:szCs w:val="28"/>
          <w:lang w:val="kk-KZ"/>
        </w:rPr>
        <w:t>№ 4 гимназия-мектебінің</w:t>
      </w:r>
      <w:r w:rsidR="00703EFE">
        <w:rPr>
          <w:rFonts w:ascii="Times New Roman" w:hAnsi="Times New Roman" w:cs="Times New Roman"/>
          <w:sz w:val="28"/>
          <w:szCs w:val="28"/>
          <w:lang w:val="kk-KZ"/>
        </w:rPr>
        <w:t xml:space="preserve"> қазақ тілі мұғалімі         </w:t>
      </w:r>
      <w:r w:rsidR="00A6152C">
        <w:rPr>
          <w:rFonts w:ascii="Times New Roman" w:hAnsi="Times New Roman" w:cs="Times New Roman"/>
          <w:sz w:val="28"/>
          <w:szCs w:val="28"/>
          <w:lang w:val="kk-KZ"/>
        </w:rPr>
        <w:t>Абдрахманова Г.С.</w:t>
      </w:r>
    </w:p>
    <w:sectPr w:rsidR="00A6152C" w:rsidRPr="00A6152C" w:rsidSect="00F1390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2CF7"/>
    <w:multiLevelType w:val="hybridMultilevel"/>
    <w:tmpl w:val="AA889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1F"/>
    <w:rsid w:val="00070539"/>
    <w:rsid w:val="002005AC"/>
    <w:rsid w:val="00297BBB"/>
    <w:rsid w:val="00460852"/>
    <w:rsid w:val="004F1D1F"/>
    <w:rsid w:val="0059791A"/>
    <w:rsid w:val="00703EFE"/>
    <w:rsid w:val="00A6152C"/>
    <w:rsid w:val="00F1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4562D-6923-4E5E-8869-9D4D66F7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1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12</cp:revision>
  <dcterms:created xsi:type="dcterms:W3CDTF">2017-05-12T07:50:00Z</dcterms:created>
  <dcterms:modified xsi:type="dcterms:W3CDTF">2017-05-12T09:40:00Z</dcterms:modified>
</cp:coreProperties>
</file>